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E2" w:rsidRDefault="00D6258B" w:rsidP="00D6258B">
      <w:pPr>
        <w:ind w:right="-990"/>
      </w:pPr>
      <w:bookmarkStart w:id="0" w:name="_GoBack"/>
      <w:r>
        <w:rPr>
          <w:noProof/>
        </w:rPr>
        <w:drawing>
          <wp:inline distT="0" distB="0" distL="0" distR="0">
            <wp:extent cx="6770670" cy="4294598"/>
            <wp:effectExtent l="0" t="0" r="0" b="0"/>
            <wp:docPr id="1" name="Picture 1" descr="cid:image001.png@01D8B8AC.4208F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B8AC.4208FA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885" cy="431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B"/>
    <w:rsid w:val="00430256"/>
    <w:rsid w:val="005610E9"/>
    <w:rsid w:val="00D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B8AC.4208FA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 World Wide Congregation on Physics</dc:creator>
  <cp:lastModifiedBy>3rd World Wide Congregation on Physics</cp:lastModifiedBy>
  <cp:revision>1</cp:revision>
  <dcterms:created xsi:type="dcterms:W3CDTF">2022-08-25T12:41:00Z</dcterms:created>
  <dcterms:modified xsi:type="dcterms:W3CDTF">2022-08-25T12:42:00Z</dcterms:modified>
</cp:coreProperties>
</file>